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捐赠协议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578"/>
        <w:ind w:firstLine="0" w:firstLineChars="0"/>
        <w:jc w:val="center"/>
        <w:textAlignment w:val="baseline"/>
      </w:pPr>
      <w:r>
        <w:rPr>
          <w:rFonts w:hint="eastAsia" w:ascii="楷体_GB2312" w:hAnsi="楷体_GB2312" w:eastAsia="楷体_GB2312" w:cs="楷体_GB2312"/>
        </w:rPr>
        <w:t>(示例)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甲方(捐赠人):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乙方(受赠人):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为发扬人道主义精神，促进和平进步事业，根据《中华人民共和国红十字会法》《中华人民共和国慈善法》《中华人民共和国公益事业捐赠法》《中华人民共和国合同法》等法律法规，经甲乙双方平等协商，达成如下协议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rPr>
          <w:b/>
          <w:bCs/>
        </w:rPr>
        <w:t>第一条</w:t>
      </w:r>
      <w:r>
        <w:rPr>
          <w:rFonts w:hint="eastAsia"/>
          <w:b/>
          <w:bCs/>
          <w:lang w:val="en-US" w:eastAsia="zh-CN"/>
        </w:rPr>
        <w:t xml:space="preserve"> </w:t>
      </w:r>
      <w:r>
        <w:t>甲方自愿向乙方捐赠资金万元人民币(大写金额),乙方同意接受上述捐赠资金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rPr>
          <w:b/>
          <w:bCs/>
        </w:rPr>
        <w:t>第二条</w:t>
      </w:r>
      <w:r>
        <w:rPr>
          <w:rFonts w:hint="eastAsia"/>
          <w:b/>
          <w:bCs/>
          <w:lang w:val="en-US" w:eastAsia="zh-CN"/>
        </w:rPr>
        <w:t xml:space="preserve"> </w:t>
      </w:r>
      <w:r>
        <w:t>甲方保证捐赠行为系其真实意愿表示，捐赠资金系其具有完全处分权的合法财产，有权捐赠乙方，并保证所捐赠资金未涉及债权债务纠纷。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  <w:rPr>
          <w:rFonts w:hint="eastAsia" w:eastAsia="仿宋_GB2312"/>
          <w:lang w:eastAsia="zh-CN"/>
        </w:rPr>
      </w:pPr>
      <w:r>
        <w:rPr>
          <w:b/>
          <w:bCs/>
        </w:rPr>
        <w:t>第三条</w:t>
      </w:r>
      <w:r>
        <w:rPr>
          <w:rFonts w:hint="eastAsia"/>
          <w:b/>
          <w:bCs/>
          <w:lang w:val="en-US" w:eastAsia="zh-CN"/>
        </w:rPr>
        <w:t xml:space="preserve"> </w:t>
      </w:r>
      <w:r>
        <w:t>捐赠资金用途：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rPr>
          <w:b/>
          <w:bCs/>
        </w:rPr>
        <w:t>第四条</w:t>
      </w:r>
      <w:r>
        <w:rPr>
          <w:rFonts w:hint="eastAsia"/>
          <w:b/>
          <w:bCs/>
          <w:lang w:val="en-US" w:eastAsia="zh-CN"/>
        </w:rPr>
        <w:t xml:space="preserve"> </w:t>
      </w:r>
      <w:r>
        <w:t>捐赠资金交付方式：本协议签订之日起日内支付金额元，其余元于年月日付清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rPr>
          <w:b/>
          <w:bCs/>
        </w:rPr>
        <w:t>第五条</w:t>
      </w:r>
      <w:r>
        <w:rPr>
          <w:rFonts w:hint="eastAsia"/>
          <w:b/>
          <w:bCs/>
          <w:lang w:val="en-US" w:eastAsia="zh-CN"/>
        </w:rPr>
        <w:t xml:space="preserve"> </w:t>
      </w:r>
      <w:r>
        <w:t>乙方收到甲方捐赠资金后，为甲方开具合法、有效的捐赠票据。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rPr>
          <w:b/>
          <w:bCs/>
        </w:rPr>
        <w:t>第六条</w:t>
      </w:r>
      <w:r>
        <w:rPr>
          <w:rFonts w:hint="eastAsia"/>
          <w:b/>
          <w:bCs/>
          <w:lang w:val="en-US" w:eastAsia="zh-CN"/>
        </w:rPr>
        <w:t xml:space="preserve"> </w:t>
      </w:r>
      <w:r>
        <w:t>乙方对捐赠资金的使用应当尊重甲方的意愿，须符合公益目的，不得将捐赠资金挪作他用。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甲方有权向乙方查询捐赠资金的分配、使用、管理情况，并提出相关意见和建议。对于甲方的查询，乙方应当如实答复。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rPr>
          <w:b/>
          <w:bCs/>
        </w:rPr>
        <w:t>第七条</w:t>
      </w:r>
      <w:r>
        <w:rPr>
          <w:rFonts w:hint="eastAsia"/>
          <w:b/>
          <w:bCs/>
          <w:lang w:val="en-US" w:eastAsia="zh-CN"/>
        </w:rPr>
        <w:t xml:space="preserve"> </w:t>
      </w:r>
      <w:r>
        <w:t>双方签订本协议，不视为乙方许可甲方使用红十字字样及相关标志，甲方使用红十字字样及标志应在合法范围内使用，并应征得乙方的书面许可。违法或未经许可的使用，给乙方造成的损失，应由甲方承担。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rPr>
          <w:b/>
          <w:bCs/>
        </w:rPr>
        <w:t>第八条</w:t>
      </w:r>
      <w:r>
        <w:rPr>
          <w:rFonts w:hint="eastAsia"/>
          <w:b/>
          <w:bCs/>
          <w:lang w:val="en-US" w:eastAsia="zh-CN"/>
        </w:rPr>
        <w:t xml:space="preserve"> </w:t>
      </w:r>
      <w:r>
        <w:t>本协议经甲乙双方签字盖章之日起生效。本捐赠为公益行为，受法律保护，协议签订生效后，甲方不能单方撤销。但如果捐赠资金不符合本协议第二条的约定，乙方有权解除本协议，如因此造成乙方损失的，乙方有权依法追偿。如甲方未按本协议约定交付捐赠资金，给乙方造成损失的，乙方亦有权依法追偿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rPr>
          <w:b/>
          <w:bCs/>
        </w:rPr>
        <w:t>第九条</w:t>
      </w:r>
      <w:r>
        <w:rPr>
          <w:rFonts w:hint="eastAsia"/>
          <w:b/>
          <w:bCs/>
          <w:lang w:val="en-US" w:eastAsia="zh-CN"/>
        </w:rPr>
        <w:t xml:space="preserve"> </w:t>
      </w:r>
      <w:r>
        <w:t>本协议在履行过程中发生的争议，由双方协商解决；协商不成的，任何一方均有权向本协议签订地北京市东城区人民法院起诉。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  <w:rPr>
          <w:rFonts w:hint="eastAsia" w:eastAsia="仿宋_GB2312"/>
          <w:lang w:val="en-US" w:eastAsia="zh-CN"/>
        </w:rPr>
      </w:pPr>
      <w:r>
        <w:rPr>
          <w:b/>
          <w:bCs/>
        </w:rPr>
        <w:t>第十条</w:t>
      </w:r>
      <w:r>
        <w:rPr>
          <w:rFonts w:hint="eastAsia"/>
          <w:b/>
          <w:bCs/>
          <w:lang w:val="en-US" w:eastAsia="zh-CN"/>
        </w:rPr>
        <w:t xml:space="preserve"> </w:t>
      </w:r>
      <w:r>
        <w:t>本协议一式两份，双方各执壹份，具同等法律效力。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  <w:rPr>
          <w:rFonts w:hint="eastAsia" w:eastAsia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baseline"/>
        <w:rPr>
          <w:rFonts w:hint="eastAsia" w:eastAsia="仿宋_GB2312"/>
          <w:lang w:val="en-US" w:eastAsia="zh-CN"/>
        </w:rPr>
      </w:pPr>
      <w:r>
        <w:t>甲方(签名/盖章):</w:t>
      </w:r>
      <w:r>
        <w:rPr>
          <w:rFonts w:hint="eastAsia"/>
          <w:lang w:val="en-US" w:eastAsia="zh-CN"/>
        </w:rPr>
        <w:t xml:space="preserve">              </w:t>
      </w:r>
      <w:r>
        <w:t>乙方(盖章):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baseline"/>
      </w:pPr>
      <w:r>
        <w:t>授权签约代表：</w:t>
      </w:r>
      <w:r>
        <w:rPr>
          <w:rFonts w:hint="eastAsia"/>
          <w:lang w:val="en-US" w:eastAsia="zh-CN"/>
        </w:rPr>
        <w:t xml:space="preserve">                </w:t>
      </w:r>
      <w:r>
        <w:t>授权签约代表：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baseline"/>
      </w:pPr>
      <w:r>
        <w:t>签订时间：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baseline"/>
      </w:pPr>
      <w:r>
        <w:t>签订地点：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baseline"/>
      </w:pPr>
    </w:p>
    <w:p>
      <w:bookmarkStart w:id="0" w:name="_GoBack"/>
      <w:bookmarkEnd w:id="0"/>
    </w:p>
    <w:sectPr>
      <w:pgSz w:w="11900" w:h="16832"/>
      <w:pgMar w:top="2098" w:right="1474" w:bottom="1984" w:left="1587" w:header="0" w:footer="1060" w:gutter="0"/>
      <w:cols w:space="0" w:num="1"/>
      <w:rtlGutter w:val="0"/>
      <w:docGrid w:type="linesAndChars" w:linePitch="579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E2YTljYWQwYzlhZTAzNmY1MzAyMjIxODYyNWMifQ=="/>
  </w:docVars>
  <w:rsids>
    <w:rsidRoot w:val="5F4F6642"/>
    <w:rsid w:val="00AF3DFE"/>
    <w:rsid w:val="00F73E22"/>
    <w:rsid w:val="03154342"/>
    <w:rsid w:val="077C5CB6"/>
    <w:rsid w:val="0B7A075E"/>
    <w:rsid w:val="0C84339A"/>
    <w:rsid w:val="0D181FDD"/>
    <w:rsid w:val="11E43BE6"/>
    <w:rsid w:val="20D91494"/>
    <w:rsid w:val="228E4DC3"/>
    <w:rsid w:val="2AC53F22"/>
    <w:rsid w:val="41AC774B"/>
    <w:rsid w:val="4698326B"/>
    <w:rsid w:val="476F0BC1"/>
    <w:rsid w:val="487B2E45"/>
    <w:rsid w:val="493B49B5"/>
    <w:rsid w:val="49AD1558"/>
    <w:rsid w:val="4DD674CD"/>
    <w:rsid w:val="5F4F6642"/>
    <w:rsid w:val="618C531A"/>
    <w:rsid w:val="622217A2"/>
    <w:rsid w:val="680653B7"/>
    <w:rsid w:val="6D66660A"/>
    <w:rsid w:val="6F193452"/>
    <w:rsid w:val="753930CA"/>
    <w:rsid w:val="794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3"/>
    <w:next w:val="4"/>
    <w:qFormat/>
    <w:uiPriority w:val="0"/>
    <w:pPr>
      <w:snapToGrid w:val="0"/>
      <w:spacing w:before="-2147483648" w:beforeAutospacing="1" w:after="0" w:afterAutospacing="1"/>
      <w:jc w:val="center"/>
    </w:pPr>
    <w:rPr>
      <w:rFonts w:hint="eastAsia" w:ascii="方正小标宋简体" w:hAnsi="方正小标宋简体" w:eastAsia="方正小标宋简体" w:cs="方正小标宋简体"/>
      <w:b w:val="0"/>
      <w:bCs/>
      <w:kern w:val="44"/>
      <w:sz w:val="44"/>
      <w:szCs w:val="44"/>
      <w:lang w:bidi="ar"/>
    </w:rPr>
  </w:style>
  <w:style w:type="paragraph" w:styleId="4">
    <w:name w:val="heading 2"/>
    <w:basedOn w:val="5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楷体_GB2312" w:hAnsi="楷体_GB2312" w:eastAsia="楷体_GB2312" w:cs="楷体_GB2312"/>
      <w:bCs/>
      <w:kern w:val="0"/>
      <w:sz w:val="32"/>
      <w:szCs w:val="32"/>
      <w:lang w:bidi="ar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spacing w:before="74" w:beforeAutospacing="1" w:after="0" w:afterAutospacing="1"/>
      <w:ind w:firstLine="858" w:firstLineChars="200"/>
      <w:jc w:val="both"/>
      <w:outlineLvl w:val="2"/>
    </w:pPr>
    <w:rPr>
      <w:rFonts w:hint="eastAsia" w:ascii="宋体" w:hAnsi="宋体" w:eastAsia="宋体" w:cs="宋体"/>
      <w:kern w:val="0"/>
      <w:sz w:val="28"/>
      <w:szCs w:val="28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240" w:lineRule="auto"/>
      <w:jc w:val="center"/>
      <w:textAlignment w:val="center"/>
      <w:outlineLvl w:val="3"/>
    </w:pPr>
    <w:rPr>
      <w:rFonts w:ascii="Arial" w:hAnsi="Arial" w:eastAsia="微软雅黑" w:cs="仿宋_GB2312"/>
      <w:color w:val="808080" w:themeColor="text1" w:themeTint="80"/>
      <w:sz w:val="21"/>
      <w:szCs w:val="3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8">
    <w:name w:val="heading 5"/>
    <w:basedOn w:val="5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微软雅黑" w:hAnsi="微软雅黑" w:eastAsia="微软雅黑" w:cs="微软雅黑"/>
      <w:b/>
      <w:color w:val="7F7F7F" w:themeColor="background1" w:themeShade="80"/>
      <w:sz w:val="28"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Note Heading"/>
    <w:basedOn w:val="1"/>
    <w:next w:val="1"/>
    <w:uiPriority w:val="0"/>
    <w:pPr>
      <w:jc w:val="center"/>
    </w:pPr>
  </w:style>
  <w:style w:type="paragraph" w:styleId="9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character" w:customStyle="1" w:styleId="14">
    <w:name w:val="标题 3 Char"/>
    <w:link w:val="6"/>
    <w:uiPriority w:val="0"/>
    <w:rPr>
      <w:rFonts w:ascii="宋体" w:hAnsi="宋体" w:eastAsia="宋体" w:cs="宋体"/>
      <w:sz w:val="28"/>
      <w:szCs w:val="28"/>
    </w:rPr>
  </w:style>
  <w:style w:type="paragraph" w:customStyle="1" w:styleId="15">
    <w:name w:val="标题（方正小标宋简体）"/>
    <w:basedOn w:val="3"/>
    <w:next w:val="11"/>
    <w:uiPriority w:val="0"/>
    <w:pPr>
      <w:spacing w:after="578"/>
    </w:pPr>
    <w:rPr>
      <w:rFonts w:hint="eastAsia" w:ascii="方正小标宋简体" w:hAnsi="方正小标宋简体" w:eastAsia="方正小标宋简体" w:cs="方正小标宋简体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2023-12-08T02:53:00Z</dcterms:created>
  <dc:creator>江南</dc:creator>
  <cp:lastModifiedBy>江南</cp:lastModifiedBy>
  <dcterms:modified xsi:type="dcterms:W3CDTF">2023-12-08T07:19:24Z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DEB21C34A6B64F06BCF74EDDA5ECAEF8_11</vt:lpwstr>
  </property>
</Properties>
</file>